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7" w:rsidRPr="00687751" w:rsidRDefault="00531C07" w:rsidP="00531C07">
      <w:pPr>
        <w:jc w:val="center"/>
        <w:rPr>
          <w:lang w:val="uk-UA"/>
        </w:rPr>
      </w:pPr>
      <w:r w:rsidRPr="00687751">
        <w:rPr>
          <w:lang w:val="uk-UA"/>
        </w:rPr>
        <w:t>План</w:t>
      </w:r>
    </w:p>
    <w:p w:rsidR="00531C07" w:rsidRPr="00687751" w:rsidRDefault="00531C07" w:rsidP="00531C07">
      <w:pPr>
        <w:jc w:val="center"/>
        <w:rPr>
          <w:lang w:val="uk-UA"/>
        </w:rPr>
      </w:pPr>
      <w:r w:rsidRPr="00687751">
        <w:rPr>
          <w:lang w:val="uk-UA"/>
        </w:rPr>
        <w:t xml:space="preserve">Заходів, спрямованих на запобігання та протидію </w:t>
      </w:r>
      <w:proofErr w:type="spellStart"/>
      <w:r w:rsidRPr="00687751">
        <w:rPr>
          <w:lang w:val="uk-UA"/>
        </w:rPr>
        <w:t>булінгу</w:t>
      </w:r>
      <w:proofErr w:type="spellEnd"/>
      <w:r w:rsidRPr="00687751">
        <w:rPr>
          <w:lang w:val="uk-UA"/>
        </w:rPr>
        <w:t xml:space="preserve"> в ЗБЛ «Перспектива»</w:t>
      </w:r>
    </w:p>
    <w:p w:rsidR="00531C07" w:rsidRPr="00687751" w:rsidRDefault="00531C07" w:rsidP="00531C07">
      <w:pPr>
        <w:jc w:val="center"/>
        <w:rPr>
          <w:lang w:val="uk-UA"/>
        </w:rPr>
      </w:pPr>
      <w:r w:rsidRPr="00687751">
        <w:rPr>
          <w:lang w:val="uk-UA"/>
        </w:rPr>
        <w:t xml:space="preserve">У 2019/2020 </w:t>
      </w:r>
      <w:proofErr w:type="spellStart"/>
      <w:r w:rsidRPr="00687751">
        <w:rPr>
          <w:lang w:val="uk-UA"/>
        </w:rPr>
        <w:t>н.р</w:t>
      </w:r>
      <w:proofErr w:type="spellEnd"/>
      <w:r w:rsidRPr="00687751">
        <w:rPr>
          <w:lang w:val="uk-UA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5C4F83" w:rsidRPr="00687751" w:rsidTr="005C4F83">
        <w:tc>
          <w:tcPr>
            <w:tcW w:w="817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№</w:t>
            </w:r>
          </w:p>
        </w:tc>
        <w:tc>
          <w:tcPr>
            <w:tcW w:w="3967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Відповідальний</w:t>
            </w:r>
          </w:p>
        </w:tc>
      </w:tr>
      <w:tr w:rsidR="005C4F83" w:rsidRPr="00687751" w:rsidTr="009F1D81">
        <w:tc>
          <w:tcPr>
            <w:tcW w:w="9570" w:type="dxa"/>
            <w:gridSpan w:val="4"/>
          </w:tcPr>
          <w:p w:rsidR="005C4F83" w:rsidRPr="00687751" w:rsidRDefault="005C4F83" w:rsidP="005C4F83">
            <w:pPr>
              <w:autoSpaceDE w:val="0"/>
              <w:autoSpaceDN w:val="0"/>
              <w:adjustRightInd w:val="0"/>
              <w:rPr>
                <w:b/>
                <w:bCs/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Нормативно-правове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та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інформаційне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забезпечення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попередження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насильства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та</w:t>
            </w:r>
          </w:p>
          <w:p w:rsidR="005C4F83" w:rsidRPr="00687751" w:rsidRDefault="005C4F83" w:rsidP="005C4F83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687751">
              <w:rPr>
                <w:b/>
                <w:bCs/>
                <w:color w:val="00000A"/>
                <w:sz w:val="22"/>
                <w:szCs w:val="22"/>
              </w:rPr>
              <w:t>бул</w:t>
            </w:r>
            <w:proofErr w:type="gramEnd"/>
            <w:r w:rsidRPr="00687751">
              <w:rPr>
                <w:b/>
                <w:bCs/>
                <w:color w:val="00000A"/>
                <w:sz w:val="22"/>
                <w:szCs w:val="22"/>
              </w:rPr>
              <w:t>інгу</w:t>
            </w:r>
            <w:proofErr w:type="spellEnd"/>
          </w:p>
        </w:tc>
      </w:tr>
      <w:tr w:rsidR="005C4F83" w:rsidRPr="00687751" w:rsidTr="005C4F83">
        <w:tc>
          <w:tcPr>
            <w:tcW w:w="817" w:type="dxa"/>
          </w:tcPr>
          <w:p w:rsidR="005C4F83" w:rsidRPr="00687751" w:rsidRDefault="005C4F83" w:rsidP="006D2EC3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1</w:t>
            </w:r>
          </w:p>
        </w:tc>
        <w:tc>
          <w:tcPr>
            <w:tcW w:w="3967" w:type="dxa"/>
          </w:tcPr>
          <w:p w:rsidR="005C4F83" w:rsidRPr="00687751" w:rsidRDefault="005C4F83" w:rsidP="006D2EC3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Підготовка наказу « Про запобігання боулінгу у ЗБЛ «Перспектива»»</w:t>
            </w:r>
          </w:p>
        </w:tc>
        <w:tc>
          <w:tcPr>
            <w:tcW w:w="2393" w:type="dxa"/>
          </w:tcPr>
          <w:p w:rsidR="005C4F83" w:rsidRPr="00687751" w:rsidRDefault="005C4F83" w:rsidP="006D2EC3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Останній тиждень серпня</w:t>
            </w:r>
          </w:p>
        </w:tc>
        <w:tc>
          <w:tcPr>
            <w:tcW w:w="2393" w:type="dxa"/>
          </w:tcPr>
          <w:p w:rsidR="005C4F83" w:rsidRPr="00687751" w:rsidRDefault="005C4F83" w:rsidP="006D2EC3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</w:tc>
      </w:tr>
      <w:tr w:rsidR="005C4F83" w:rsidRPr="00687751" w:rsidTr="005C4F83">
        <w:tc>
          <w:tcPr>
            <w:tcW w:w="817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2</w:t>
            </w:r>
          </w:p>
        </w:tc>
        <w:tc>
          <w:tcPr>
            <w:tcW w:w="3967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 xml:space="preserve">Підготовка та оприлюднення Алгоритму дій персоналу  при зіткненні з проявами </w:t>
            </w:r>
            <w:proofErr w:type="spellStart"/>
            <w:r w:rsidRPr="00687751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2393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Перший тиждень вересня</w:t>
            </w:r>
          </w:p>
        </w:tc>
        <w:tc>
          <w:tcPr>
            <w:tcW w:w="2393" w:type="dxa"/>
          </w:tcPr>
          <w:p w:rsidR="005C4F83" w:rsidRPr="00687751" w:rsidRDefault="005C4F83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</w:tc>
      </w:tr>
      <w:tr w:rsidR="005C4F83" w:rsidRPr="00687751" w:rsidTr="005C4F83">
        <w:tc>
          <w:tcPr>
            <w:tcW w:w="817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3</w:t>
            </w:r>
          </w:p>
        </w:tc>
        <w:tc>
          <w:tcPr>
            <w:tcW w:w="3967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Наради з різними категоріями працівників з питань профілактики боулінгу:</w:t>
            </w:r>
          </w:p>
          <w:p w:rsidR="005C4F83" w:rsidRPr="00687751" w:rsidRDefault="005C4F83" w:rsidP="005C4F83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Педагоги;</w:t>
            </w:r>
          </w:p>
          <w:p w:rsidR="005C4F83" w:rsidRPr="00687751" w:rsidRDefault="005C4F83" w:rsidP="005C4F83">
            <w:pPr>
              <w:pStyle w:val="a5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Технічний персонал</w:t>
            </w:r>
          </w:p>
        </w:tc>
        <w:tc>
          <w:tcPr>
            <w:tcW w:w="2393" w:type="dxa"/>
          </w:tcPr>
          <w:p w:rsidR="005C4F83" w:rsidRPr="00687751" w:rsidRDefault="005C4F83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5C4F83" w:rsidRPr="00687751" w:rsidRDefault="005C4F83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5C4F83" w:rsidRPr="00687751" w:rsidRDefault="005C4F83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Психологічна служба ліцею</w:t>
            </w:r>
          </w:p>
        </w:tc>
      </w:tr>
      <w:tr w:rsidR="00D268D6" w:rsidRPr="00687751" w:rsidTr="005C4F83">
        <w:tc>
          <w:tcPr>
            <w:tcW w:w="817" w:type="dxa"/>
          </w:tcPr>
          <w:p w:rsidR="00D268D6" w:rsidRPr="00687751" w:rsidRDefault="00D268D6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4</w:t>
            </w:r>
          </w:p>
        </w:tc>
        <w:tc>
          <w:tcPr>
            <w:tcW w:w="3967" w:type="dxa"/>
          </w:tcPr>
          <w:p w:rsidR="00D268D6" w:rsidRPr="00687751" w:rsidRDefault="00D268D6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Обговорення та прийняття правил поведінки в класах, оформлення правил поведінки в наочному вигляді.</w:t>
            </w:r>
          </w:p>
        </w:tc>
        <w:tc>
          <w:tcPr>
            <w:tcW w:w="2393" w:type="dxa"/>
          </w:tcPr>
          <w:p w:rsidR="00D268D6" w:rsidRPr="00687751" w:rsidRDefault="00D268D6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D268D6" w:rsidRPr="00687751" w:rsidRDefault="00D268D6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D268D6" w:rsidRPr="00687751" w:rsidRDefault="00D268D6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Класні керівники 5-11 класів</w:t>
            </w:r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5</w:t>
            </w:r>
          </w:p>
        </w:tc>
        <w:tc>
          <w:tcPr>
            <w:tcW w:w="3967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Створення розділу про профілактику боулінгу і розміщення нормативних документів на сайті ліцею</w:t>
            </w:r>
          </w:p>
        </w:tc>
        <w:tc>
          <w:tcPr>
            <w:tcW w:w="2393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124BF5" w:rsidRPr="00687751" w:rsidRDefault="00124BF5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124BF5" w:rsidRPr="00687751" w:rsidRDefault="00124BF5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proofErr w:type="spellStart"/>
            <w:r w:rsidRPr="00687751">
              <w:rPr>
                <w:color w:val="00000A"/>
                <w:lang w:val="uk-UA"/>
              </w:rPr>
              <w:t>Полюга</w:t>
            </w:r>
            <w:proofErr w:type="spellEnd"/>
            <w:r w:rsidRPr="00687751">
              <w:rPr>
                <w:color w:val="00000A"/>
                <w:lang w:val="uk-UA"/>
              </w:rPr>
              <w:t xml:space="preserve"> В.О.</w:t>
            </w:r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6</w:t>
            </w:r>
          </w:p>
        </w:tc>
        <w:tc>
          <w:tcPr>
            <w:tcW w:w="3967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Підготовка методичних рекомендацій для педагогів:</w:t>
            </w:r>
          </w:p>
          <w:p w:rsidR="00124BF5" w:rsidRPr="00687751" w:rsidRDefault="00124BF5" w:rsidP="00124BF5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Вивчення учнівського колективу;</w:t>
            </w:r>
          </w:p>
          <w:p w:rsidR="00124BF5" w:rsidRPr="00687751" w:rsidRDefault="00124BF5" w:rsidP="00124BF5">
            <w:pPr>
              <w:pStyle w:val="a5"/>
              <w:numPr>
                <w:ilvl w:val="0"/>
                <w:numId w:val="2"/>
              </w:num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Розпізнавання ознак насильства різних видів щодо дітей</w:t>
            </w:r>
          </w:p>
        </w:tc>
        <w:tc>
          <w:tcPr>
            <w:tcW w:w="2393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24BF5" w:rsidRPr="00687751" w:rsidRDefault="00124BF5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124BF5" w:rsidRPr="00687751" w:rsidRDefault="00124BF5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Психологічна служба</w:t>
            </w:r>
          </w:p>
        </w:tc>
      </w:tr>
      <w:tr w:rsidR="00124BF5" w:rsidRPr="00687751" w:rsidTr="00943E8E">
        <w:tc>
          <w:tcPr>
            <w:tcW w:w="9570" w:type="dxa"/>
            <w:gridSpan w:val="4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Робота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вчителями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та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іншими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працівниками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закладу освіти</w:t>
            </w:r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7</w:t>
            </w:r>
          </w:p>
        </w:tc>
        <w:tc>
          <w:tcPr>
            <w:tcW w:w="3967" w:type="dxa"/>
          </w:tcPr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Проведення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навчальних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семінарі</w:t>
            </w:r>
            <w:proofErr w:type="gramStart"/>
            <w:r w:rsidRPr="00687751">
              <w:rPr>
                <w:color w:val="00000A"/>
                <w:sz w:val="22"/>
                <w:szCs w:val="22"/>
              </w:rPr>
              <w:t>в</w:t>
            </w:r>
            <w:proofErr w:type="spellEnd"/>
            <w:proofErr w:type="gramEnd"/>
          </w:p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для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вчителів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щодо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запобігання</w:t>
            </w:r>
            <w:proofErr w:type="spellEnd"/>
          </w:p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бул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інгу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цькування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) та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заходів</w:t>
            </w:r>
            <w:proofErr w:type="spellEnd"/>
          </w:p>
          <w:p w:rsidR="00124BF5" w:rsidRPr="00687751" w:rsidRDefault="00124BF5" w:rsidP="00124BF5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реагування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Осінні</w:t>
            </w:r>
            <w:proofErr w:type="spellEnd"/>
          </w:p>
          <w:p w:rsidR="00124BF5" w:rsidRPr="00687751" w:rsidRDefault="00124BF5" w:rsidP="00124BF5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канікули</w:t>
            </w:r>
            <w:proofErr w:type="spellEnd"/>
          </w:p>
        </w:tc>
        <w:tc>
          <w:tcPr>
            <w:tcW w:w="2393" w:type="dxa"/>
          </w:tcPr>
          <w:p w:rsidR="00124BF5" w:rsidRPr="00687751" w:rsidRDefault="00124BF5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124BF5" w:rsidRPr="00687751" w:rsidRDefault="00124BF5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Психологічна служба</w:t>
            </w:r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124BF5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8</w:t>
            </w:r>
          </w:p>
        </w:tc>
        <w:tc>
          <w:tcPr>
            <w:tcW w:w="3967" w:type="dxa"/>
          </w:tcPr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Інструктивні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наради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питань</w:t>
            </w:r>
            <w:proofErr w:type="spellEnd"/>
          </w:p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проф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ілактики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булінгу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цькування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)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</w:p>
          <w:p w:rsidR="00124BF5" w:rsidRPr="00687751" w:rsidRDefault="00124BF5" w:rsidP="00124BF5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допоміжним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та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технічним</w:t>
            </w:r>
            <w:proofErr w:type="spellEnd"/>
          </w:p>
          <w:p w:rsidR="00124BF5" w:rsidRPr="00687751" w:rsidRDefault="00124BF5" w:rsidP="00124BF5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персоналом.</w:t>
            </w:r>
          </w:p>
        </w:tc>
        <w:tc>
          <w:tcPr>
            <w:tcW w:w="2393" w:type="dxa"/>
          </w:tcPr>
          <w:p w:rsidR="00124BF5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Листопад</w:t>
            </w:r>
          </w:p>
        </w:tc>
        <w:tc>
          <w:tcPr>
            <w:tcW w:w="2393" w:type="dxa"/>
          </w:tcPr>
          <w:p w:rsidR="00124BF5" w:rsidRPr="00687751" w:rsidRDefault="00CA255A" w:rsidP="00531C07">
            <w:pPr>
              <w:jc w:val="center"/>
              <w:rPr>
                <w:color w:val="00000A"/>
                <w:sz w:val="22"/>
                <w:szCs w:val="22"/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Директор</w:t>
            </w:r>
          </w:p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sz w:val="22"/>
                <w:szCs w:val="22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9</w:t>
            </w:r>
          </w:p>
        </w:tc>
        <w:tc>
          <w:tcPr>
            <w:tcW w:w="3967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Тренінг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для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вчителів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щодо</w:t>
            </w:r>
            <w:proofErr w:type="spellEnd"/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запобігання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бул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інгу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цькування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>) у</w:t>
            </w:r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закладі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освіти</w:t>
            </w:r>
          </w:p>
        </w:tc>
        <w:tc>
          <w:tcPr>
            <w:tcW w:w="2393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Зимові</w:t>
            </w:r>
            <w:proofErr w:type="spellEnd"/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канікули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Психолог,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іоціальний</w:t>
            </w:r>
            <w:proofErr w:type="spellEnd"/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педагог,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залучені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фахівці</w:t>
            </w:r>
            <w:proofErr w:type="spellEnd"/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10</w:t>
            </w:r>
          </w:p>
        </w:tc>
        <w:tc>
          <w:tcPr>
            <w:tcW w:w="3967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Консультування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класних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керівників</w:t>
            </w:r>
            <w:proofErr w:type="spellEnd"/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психологом, </w:t>
            </w: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соц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іальним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педагогом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проблемних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ситуацій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Впродовж</w:t>
            </w:r>
            <w:proofErr w:type="spellEnd"/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навчального</w:t>
            </w:r>
            <w:proofErr w:type="spellEnd"/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року</w:t>
            </w:r>
          </w:p>
        </w:tc>
        <w:tc>
          <w:tcPr>
            <w:tcW w:w="2393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Психолог, </w:t>
            </w: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соц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іальний</w:t>
            </w:r>
            <w:proofErr w:type="spellEnd"/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педагог</w:t>
            </w:r>
          </w:p>
        </w:tc>
      </w:tr>
      <w:tr w:rsidR="00CA255A" w:rsidRPr="00687751" w:rsidTr="00A072BD">
        <w:tc>
          <w:tcPr>
            <w:tcW w:w="9570" w:type="dxa"/>
            <w:gridSpan w:val="4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Робота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учнями</w:t>
            </w:r>
            <w:proofErr w:type="spellEnd"/>
          </w:p>
        </w:tc>
      </w:tr>
      <w:tr w:rsidR="00124BF5" w:rsidRPr="00687751" w:rsidTr="005C4F83">
        <w:tc>
          <w:tcPr>
            <w:tcW w:w="817" w:type="dxa"/>
          </w:tcPr>
          <w:p w:rsidR="00124BF5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11</w:t>
            </w:r>
          </w:p>
        </w:tc>
        <w:tc>
          <w:tcPr>
            <w:tcW w:w="3967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Проведення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тренінгі</w:t>
            </w:r>
            <w:proofErr w:type="gramStart"/>
            <w:r w:rsidRPr="00687751">
              <w:rPr>
                <w:color w:val="00000A"/>
                <w:sz w:val="22"/>
                <w:szCs w:val="22"/>
              </w:rPr>
              <w:t>в</w:t>
            </w:r>
            <w:proofErr w:type="spellEnd"/>
            <w:proofErr w:type="gramEnd"/>
            <w:r w:rsidRPr="00687751">
              <w:rPr>
                <w:color w:val="00000A"/>
                <w:sz w:val="22"/>
                <w:szCs w:val="22"/>
              </w:rPr>
              <w:t xml:space="preserve"> для</w:t>
            </w:r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старшокласників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розвитку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навичок</w:t>
            </w:r>
            <w:proofErr w:type="spellEnd"/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спілкування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та </w:t>
            </w:r>
            <w:proofErr w:type="gramStart"/>
            <w:r w:rsidRPr="00687751">
              <w:rPr>
                <w:color w:val="00000A"/>
                <w:sz w:val="22"/>
                <w:szCs w:val="22"/>
              </w:rPr>
              <w:t>мирного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вирішення</w:t>
            </w:r>
            <w:proofErr w:type="spellEnd"/>
          </w:p>
          <w:p w:rsidR="00124BF5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конфлікті</w:t>
            </w:r>
            <w:proofErr w:type="gramStart"/>
            <w:r w:rsidRPr="00687751">
              <w:rPr>
                <w:color w:val="00000A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2393" w:type="dxa"/>
          </w:tcPr>
          <w:p w:rsidR="00124BF5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124BF5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Психолог</w:t>
            </w:r>
          </w:p>
        </w:tc>
      </w:tr>
      <w:tr w:rsidR="00CA255A" w:rsidRPr="00687751" w:rsidTr="005C4F83">
        <w:tc>
          <w:tcPr>
            <w:tcW w:w="81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12</w:t>
            </w:r>
          </w:p>
        </w:tc>
        <w:tc>
          <w:tcPr>
            <w:tcW w:w="396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Тиждень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толерантності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CA255A" w:rsidRPr="00687751" w:rsidRDefault="00CA255A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</w:t>
            </w:r>
            <w:r w:rsidRPr="00687751">
              <w:rPr>
                <w:color w:val="00000A"/>
                <w:lang w:val="uk-UA"/>
              </w:rPr>
              <w:lastRenderedPageBreak/>
              <w:t>Г.В.</w:t>
            </w:r>
          </w:p>
          <w:p w:rsidR="00CA255A" w:rsidRPr="00687751" w:rsidRDefault="00CA255A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Психологічна служба</w:t>
            </w:r>
          </w:p>
        </w:tc>
      </w:tr>
      <w:tr w:rsidR="00CA255A" w:rsidRPr="00687751" w:rsidTr="005C4F83">
        <w:tc>
          <w:tcPr>
            <w:tcW w:w="81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lastRenderedPageBreak/>
              <w:t>13</w:t>
            </w:r>
          </w:p>
        </w:tc>
        <w:tc>
          <w:tcPr>
            <w:tcW w:w="396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Конкурс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плакатів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проти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насильства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 xml:space="preserve">ЗДНВР </w:t>
            </w:r>
            <w:proofErr w:type="spellStart"/>
            <w:r w:rsidRPr="00687751">
              <w:rPr>
                <w:lang w:val="uk-UA"/>
              </w:rPr>
              <w:t>Паскевич</w:t>
            </w:r>
            <w:proofErr w:type="spellEnd"/>
            <w:r w:rsidRPr="00687751">
              <w:rPr>
                <w:lang w:val="uk-UA"/>
              </w:rPr>
              <w:t xml:space="preserve"> Г.В.</w:t>
            </w:r>
          </w:p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Учнівська рада</w:t>
            </w:r>
          </w:p>
        </w:tc>
      </w:tr>
      <w:tr w:rsidR="00CA255A" w:rsidRPr="00687751" w:rsidTr="00954657">
        <w:tc>
          <w:tcPr>
            <w:tcW w:w="9570" w:type="dxa"/>
            <w:gridSpan w:val="4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Робота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батьками</w:t>
            </w:r>
          </w:p>
        </w:tc>
      </w:tr>
      <w:tr w:rsidR="00CA255A" w:rsidRPr="00687751" w:rsidTr="005C4F83">
        <w:tc>
          <w:tcPr>
            <w:tcW w:w="81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14</w:t>
            </w:r>
          </w:p>
        </w:tc>
        <w:tc>
          <w:tcPr>
            <w:tcW w:w="3967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Тематичні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загальношкільні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батьківські</w:t>
            </w:r>
            <w:proofErr w:type="spellEnd"/>
          </w:p>
          <w:p w:rsidR="00CA255A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збори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color w:val="00000A"/>
                <w:sz w:val="22"/>
                <w:szCs w:val="22"/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Директор</w:t>
            </w:r>
          </w:p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sz w:val="22"/>
                <w:szCs w:val="22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sz w:val="22"/>
                <w:szCs w:val="22"/>
                <w:lang w:val="uk-UA"/>
              </w:rPr>
              <w:t xml:space="preserve"> Г.В.</w:t>
            </w:r>
          </w:p>
        </w:tc>
      </w:tr>
      <w:tr w:rsidR="00CA255A" w:rsidRPr="00687751" w:rsidTr="005C4F83">
        <w:tc>
          <w:tcPr>
            <w:tcW w:w="81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15</w:t>
            </w:r>
          </w:p>
        </w:tc>
        <w:tc>
          <w:tcPr>
            <w:tcW w:w="3967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П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ідготовка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пам'ятки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для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батьків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про</w:t>
            </w:r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 xml:space="preserve">порядок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реагування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та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способи</w:t>
            </w:r>
            <w:proofErr w:type="spellEnd"/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повідомлення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про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випадки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бул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інгу</w:t>
            </w:r>
            <w:proofErr w:type="spellEnd"/>
          </w:p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>(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цькування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)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щодо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дітей, заходи</w:t>
            </w:r>
          </w:p>
          <w:p w:rsidR="00CA255A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захисту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та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надання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допомоги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дітям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CA255A" w:rsidRPr="00687751" w:rsidRDefault="00CA255A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Психологічна служба</w:t>
            </w:r>
          </w:p>
        </w:tc>
      </w:tr>
      <w:tr w:rsidR="00CA255A" w:rsidRPr="00687751" w:rsidTr="005C4F83">
        <w:tc>
          <w:tcPr>
            <w:tcW w:w="81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16</w:t>
            </w:r>
          </w:p>
        </w:tc>
        <w:tc>
          <w:tcPr>
            <w:tcW w:w="396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Тематичні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батьківські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збори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в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класах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Класні керівники 5-11 класи</w:t>
            </w:r>
          </w:p>
        </w:tc>
      </w:tr>
      <w:tr w:rsidR="00CA255A" w:rsidRPr="00687751" w:rsidTr="005C4F83">
        <w:tc>
          <w:tcPr>
            <w:tcW w:w="817" w:type="dxa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17</w:t>
            </w:r>
          </w:p>
        </w:tc>
        <w:tc>
          <w:tcPr>
            <w:tcW w:w="3967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Проведення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консультацій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психолога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</w:p>
          <w:p w:rsidR="00CA255A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питань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взаємин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батьків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дітьми</w:t>
            </w:r>
            <w:proofErr w:type="spellEnd"/>
          </w:p>
        </w:tc>
        <w:tc>
          <w:tcPr>
            <w:tcW w:w="2393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Впродовж</w:t>
            </w:r>
            <w:proofErr w:type="spellEnd"/>
          </w:p>
          <w:p w:rsidR="00CA255A" w:rsidRPr="00687751" w:rsidRDefault="00CA255A" w:rsidP="00CA255A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року</w:t>
            </w:r>
          </w:p>
        </w:tc>
        <w:tc>
          <w:tcPr>
            <w:tcW w:w="2393" w:type="dxa"/>
          </w:tcPr>
          <w:p w:rsidR="00CA255A" w:rsidRPr="00687751" w:rsidRDefault="00CA255A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>Психолог,</w:t>
            </w:r>
          </w:p>
          <w:p w:rsidR="00CA255A" w:rsidRPr="00687751" w:rsidRDefault="00CA255A" w:rsidP="00CA255A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класні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керівники</w:t>
            </w:r>
          </w:p>
        </w:tc>
      </w:tr>
      <w:tr w:rsidR="00CA255A" w:rsidRPr="00687751" w:rsidTr="005F61ED">
        <w:tc>
          <w:tcPr>
            <w:tcW w:w="9570" w:type="dxa"/>
            <w:gridSpan w:val="4"/>
          </w:tcPr>
          <w:p w:rsidR="00CA255A" w:rsidRPr="00687751" w:rsidRDefault="00CA255A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Моніторинг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освітнього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b/>
                <w:bCs/>
                <w:color w:val="00000A"/>
                <w:sz w:val="22"/>
                <w:szCs w:val="22"/>
              </w:rPr>
              <w:t>середовища</w:t>
            </w:r>
            <w:proofErr w:type="spellEnd"/>
            <w:r w:rsidRPr="00687751">
              <w:rPr>
                <w:b/>
                <w:bCs/>
                <w:color w:val="00000A"/>
                <w:sz w:val="22"/>
                <w:szCs w:val="22"/>
              </w:rPr>
              <w:t xml:space="preserve"> закладу освіти</w:t>
            </w:r>
          </w:p>
        </w:tc>
      </w:tr>
      <w:tr w:rsidR="00687751" w:rsidRPr="00687751" w:rsidTr="005C4F83">
        <w:tc>
          <w:tcPr>
            <w:tcW w:w="817" w:type="dxa"/>
          </w:tcPr>
          <w:p w:rsidR="00687751" w:rsidRPr="00687751" w:rsidRDefault="00687751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18</w:t>
            </w:r>
          </w:p>
        </w:tc>
        <w:tc>
          <w:tcPr>
            <w:tcW w:w="3967" w:type="dxa"/>
          </w:tcPr>
          <w:p w:rsidR="00687751" w:rsidRPr="00687751" w:rsidRDefault="00687751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Анонімне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анкетування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учнів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5-11-го</w:t>
            </w:r>
          </w:p>
          <w:p w:rsidR="00687751" w:rsidRPr="00687751" w:rsidRDefault="00687751" w:rsidP="00CA255A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класів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про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випадки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бул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інгу</w:t>
            </w:r>
            <w:proofErr w:type="spellEnd"/>
          </w:p>
          <w:p w:rsidR="00687751" w:rsidRPr="00687751" w:rsidRDefault="00687751" w:rsidP="00CA255A">
            <w:pPr>
              <w:jc w:val="center"/>
              <w:rPr>
                <w:lang w:val="uk-UA"/>
              </w:rPr>
            </w:pPr>
            <w:r w:rsidRPr="00687751">
              <w:rPr>
                <w:color w:val="00000A"/>
                <w:sz w:val="22"/>
                <w:szCs w:val="22"/>
              </w:rPr>
              <w:t>(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цькування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) у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школі</w:t>
            </w:r>
            <w:proofErr w:type="spellEnd"/>
          </w:p>
        </w:tc>
        <w:tc>
          <w:tcPr>
            <w:tcW w:w="2393" w:type="dxa"/>
          </w:tcPr>
          <w:p w:rsidR="00687751" w:rsidRPr="00687751" w:rsidRDefault="00687751" w:rsidP="00531C07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Грудень</w:t>
            </w:r>
            <w:proofErr w:type="spellEnd"/>
          </w:p>
        </w:tc>
        <w:tc>
          <w:tcPr>
            <w:tcW w:w="2393" w:type="dxa"/>
          </w:tcPr>
          <w:p w:rsidR="00687751" w:rsidRPr="00687751" w:rsidRDefault="00687751" w:rsidP="0049359C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r w:rsidRPr="00687751">
              <w:rPr>
                <w:color w:val="00000A"/>
                <w:sz w:val="22"/>
                <w:szCs w:val="22"/>
              </w:rPr>
              <w:t>Психолог,</w:t>
            </w:r>
          </w:p>
          <w:p w:rsidR="00687751" w:rsidRPr="00687751" w:rsidRDefault="00687751" w:rsidP="0049359C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класні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керівники</w:t>
            </w:r>
          </w:p>
        </w:tc>
      </w:tr>
      <w:tr w:rsidR="00687751" w:rsidRPr="00687751" w:rsidTr="005C4F83">
        <w:tc>
          <w:tcPr>
            <w:tcW w:w="817" w:type="dxa"/>
          </w:tcPr>
          <w:p w:rsidR="00687751" w:rsidRPr="00687751" w:rsidRDefault="00687751" w:rsidP="00531C07">
            <w:pPr>
              <w:jc w:val="center"/>
              <w:rPr>
                <w:lang w:val="uk-UA"/>
              </w:rPr>
            </w:pPr>
            <w:r w:rsidRPr="00687751">
              <w:rPr>
                <w:lang w:val="uk-UA"/>
              </w:rPr>
              <w:t>19</w:t>
            </w:r>
          </w:p>
        </w:tc>
        <w:tc>
          <w:tcPr>
            <w:tcW w:w="3967" w:type="dxa"/>
          </w:tcPr>
          <w:p w:rsidR="00687751" w:rsidRPr="00687751" w:rsidRDefault="00687751" w:rsidP="00687751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П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ідготовка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звіту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про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виконання</w:t>
            </w:r>
            <w:proofErr w:type="spellEnd"/>
          </w:p>
          <w:p w:rsidR="00687751" w:rsidRPr="00687751" w:rsidRDefault="00687751" w:rsidP="00687751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заходів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про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виконання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плану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заході</w:t>
            </w:r>
            <w:proofErr w:type="gramStart"/>
            <w:r w:rsidRPr="00687751">
              <w:rPr>
                <w:color w:val="00000A"/>
                <w:sz w:val="22"/>
                <w:szCs w:val="22"/>
              </w:rPr>
              <w:t>в</w:t>
            </w:r>
            <w:proofErr w:type="spellEnd"/>
            <w:proofErr w:type="gramEnd"/>
          </w:p>
          <w:p w:rsidR="00687751" w:rsidRPr="00687751" w:rsidRDefault="00687751" w:rsidP="00687751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з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запобігання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та </w:t>
            </w:r>
            <w:proofErr w:type="spellStart"/>
            <w:r w:rsidRPr="00687751">
              <w:rPr>
                <w:color w:val="00000A"/>
                <w:sz w:val="22"/>
                <w:szCs w:val="22"/>
              </w:rPr>
              <w:t>протидії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7751">
              <w:rPr>
                <w:color w:val="00000A"/>
                <w:sz w:val="22"/>
                <w:szCs w:val="22"/>
              </w:rPr>
              <w:t>бул</w:t>
            </w:r>
            <w:proofErr w:type="gramEnd"/>
            <w:r w:rsidRPr="00687751">
              <w:rPr>
                <w:color w:val="00000A"/>
                <w:sz w:val="22"/>
                <w:szCs w:val="22"/>
              </w:rPr>
              <w:t>інгу</w:t>
            </w:r>
            <w:proofErr w:type="spellEnd"/>
          </w:p>
        </w:tc>
        <w:tc>
          <w:tcPr>
            <w:tcW w:w="2393" w:type="dxa"/>
          </w:tcPr>
          <w:p w:rsidR="00687751" w:rsidRPr="00687751" w:rsidRDefault="00687751" w:rsidP="00687751">
            <w:pPr>
              <w:autoSpaceDE w:val="0"/>
              <w:autoSpaceDN w:val="0"/>
              <w:adjustRightInd w:val="0"/>
              <w:rPr>
                <w:color w:val="00000A"/>
                <w:sz w:val="22"/>
                <w:szCs w:val="22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Травень</w:t>
            </w:r>
            <w:proofErr w:type="spellEnd"/>
            <w:r w:rsidRPr="00687751">
              <w:rPr>
                <w:color w:val="00000A"/>
                <w:sz w:val="22"/>
                <w:szCs w:val="22"/>
              </w:rPr>
              <w:t>-</w:t>
            </w:r>
          </w:p>
          <w:p w:rsidR="00687751" w:rsidRPr="00687751" w:rsidRDefault="00687751" w:rsidP="00687751">
            <w:pPr>
              <w:jc w:val="center"/>
              <w:rPr>
                <w:lang w:val="uk-UA"/>
              </w:rPr>
            </w:pPr>
            <w:proofErr w:type="spellStart"/>
            <w:r w:rsidRPr="00687751">
              <w:rPr>
                <w:color w:val="00000A"/>
                <w:sz w:val="22"/>
                <w:szCs w:val="22"/>
              </w:rPr>
              <w:t>червень</w:t>
            </w:r>
            <w:proofErr w:type="spellEnd"/>
          </w:p>
        </w:tc>
        <w:tc>
          <w:tcPr>
            <w:tcW w:w="2393" w:type="dxa"/>
          </w:tcPr>
          <w:p w:rsidR="00687751" w:rsidRPr="00687751" w:rsidRDefault="00687751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 xml:space="preserve">ЗДНВР </w:t>
            </w:r>
            <w:proofErr w:type="spellStart"/>
            <w:r w:rsidRPr="00687751">
              <w:rPr>
                <w:color w:val="00000A"/>
                <w:lang w:val="uk-UA"/>
              </w:rPr>
              <w:t>Паскевич</w:t>
            </w:r>
            <w:proofErr w:type="spellEnd"/>
            <w:r w:rsidRPr="00687751">
              <w:rPr>
                <w:color w:val="00000A"/>
                <w:lang w:val="uk-UA"/>
              </w:rPr>
              <w:t xml:space="preserve"> Г.В.</w:t>
            </w:r>
          </w:p>
          <w:p w:rsidR="00687751" w:rsidRPr="00687751" w:rsidRDefault="00687751" w:rsidP="0049359C">
            <w:pPr>
              <w:autoSpaceDE w:val="0"/>
              <w:autoSpaceDN w:val="0"/>
              <w:adjustRightInd w:val="0"/>
              <w:rPr>
                <w:color w:val="00000A"/>
                <w:lang w:val="uk-UA"/>
              </w:rPr>
            </w:pPr>
            <w:r w:rsidRPr="00687751">
              <w:rPr>
                <w:color w:val="00000A"/>
                <w:lang w:val="uk-UA"/>
              </w:rPr>
              <w:t>Психологічна служба</w:t>
            </w:r>
          </w:p>
        </w:tc>
      </w:tr>
    </w:tbl>
    <w:p w:rsidR="00531C07" w:rsidRPr="00687751" w:rsidRDefault="00531C07" w:rsidP="00531C07">
      <w:pPr>
        <w:jc w:val="center"/>
        <w:rPr>
          <w:lang w:val="uk-UA"/>
        </w:rPr>
      </w:pPr>
    </w:p>
    <w:sectPr w:rsidR="00531C07" w:rsidRPr="00687751" w:rsidSect="00531C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4616"/>
    <w:multiLevelType w:val="hybridMultilevel"/>
    <w:tmpl w:val="E37E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508D"/>
    <w:multiLevelType w:val="hybridMultilevel"/>
    <w:tmpl w:val="E74E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07"/>
    <w:rsid w:val="00124BF5"/>
    <w:rsid w:val="00150F39"/>
    <w:rsid w:val="001E1134"/>
    <w:rsid w:val="003F32BB"/>
    <w:rsid w:val="00531C07"/>
    <w:rsid w:val="005C4F83"/>
    <w:rsid w:val="00687751"/>
    <w:rsid w:val="00760389"/>
    <w:rsid w:val="00880B78"/>
    <w:rsid w:val="009B6091"/>
    <w:rsid w:val="00A73999"/>
    <w:rsid w:val="00CA255A"/>
    <w:rsid w:val="00D268D6"/>
    <w:rsid w:val="00D80AAF"/>
    <w:rsid w:val="00E33E9D"/>
    <w:rsid w:val="00F1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1134"/>
    <w:rPr>
      <w:i/>
      <w:iCs/>
    </w:rPr>
  </w:style>
  <w:style w:type="table" w:styleId="a4">
    <w:name w:val="Table Grid"/>
    <w:basedOn w:val="a1"/>
    <w:uiPriority w:val="59"/>
    <w:rsid w:val="005C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4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2020-06-10T08:49:00Z</dcterms:created>
  <dcterms:modified xsi:type="dcterms:W3CDTF">2020-06-10T08:49:00Z</dcterms:modified>
</cp:coreProperties>
</file>